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EE0ED" w14:textId="1E9E812E" w:rsidR="003D454D" w:rsidRPr="00304355" w:rsidRDefault="00304355">
      <w:pPr>
        <w:rPr>
          <w:b/>
          <w:sz w:val="20"/>
          <w:szCs w:val="20"/>
        </w:rPr>
      </w:pPr>
      <w:r w:rsidRPr="00304355">
        <w:rPr>
          <w:b/>
          <w:sz w:val="20"/>
          <w:szCs w:val="20"/>
        </w:rPr>
        <w:t>Zadanie: Koszty wg rodzaju</w:t>
      </w:r>
    </w:p>
    <w:p w14:paraId="41CE85E3" w14:textId="7F0D8618" w:rsidR="00304355" w:rsidRPr="00304355" w:rsidRDefault="00304355" w:rsidP="00080265">
      <w:pPr>
        <w:jc w:val="both"/>
        <w:rPr>
          <w:sz w:val="20"/>
          <w:szCs w:val="20"/>
        </w:rPr>
      </w:pPr>
      <w:r w:rsidRPr="00304355">
        <w:rPr>
          <w:sz w:val="20"/>
          <w:szCs w:val="20"/>
        </w:rPr>
        <w:t>Przedstaw koszty przedsiębiorstwa transportowego w układzie rodzajowym wiedząc, ze w ciągu roku poniesiono podane poniżej wydatki. Określ i oceń strukturę kosztów.</w:t>
      </w:r>
    </w:p>
    <w:p w14:paraId="44DE413A" w14:textId="1200BAB8" w:rsidR="00304355" w:rsidRDefault="00304355" w:rsidP="00080265">
      <w:pPr>
        <w:jc w:val="both"/>
        <w:rPr>
          <w:sz w:val="20"/>
          <w:szCs w:val="20"/>
        </w:rPr>
      </w:pPr>
      <w:r w:rsidRPr="00304355">
        <w:rPr>
          <w:sz w:val="20"/>
          <w:szCs w:val="20"/>
        </w:rPr>
        <w:t>W ciągu całego roku przedsiębiorstwo dysponowało 7 samochodami ciężarowymi (stopa amortyzacji 20%)  - stan na początek roku:</w:t>
      </w:r>
    </w:p>
    <w:p w14:paraId="4107D5B2" w14:textId="6D96124E" w:rsidR="00A34F86" w:rsidRDefault="005B2DDB" w:rsidP="00080265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4 samochody mające 3 lata, każdy o wartości początkowej 200 000 zł,</w:t>
      </w:r>
    </w:p>
    <w:p w14:paraId="31492C01" w14:textId="11F15C77" w:rsidR="005B2DDB" w:rsidRDefault="005B2DDB" w:rsidP="00080265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2 samochody mające 2 lata, każdy o wartości początkowej 250 000 zł,</w:t>
      </w:r>
    </w:p>
    <w:p w14:paraId="7374F946" w14:textId="156E789E" w:rsidR="005B2DDB" w:rsidRDefault="005B2DDB" w:rsidP="00080265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1 samochód mający 5 lat o wartości początkowej 180 000 zł,</w:t>
      </w:r>
      <w:bookmarkStart w:id="0" w:name="_GoBack"/>
      <w:bookmarkEnd w:id="0"/>
    </w:p>
    <w:p w14:paraId="4A161532" w14:textId="60120CF6" w:rsidR="005B2DDB" w:rsidRDefault="005B2DDB" w:rsidP="00080265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Dodatkowo w czerwcu został zakpiony nowy samochód o wartości 300 000 zł.</w:t>
      </w:r>
    </w:p>
    <w:p w14:paraId="2F88312E" w14:textId="48D026F4" w:rsidR="005B2DDB" w:rsidRPr="005B2DDB" w:rsidRDefault="005B2DDB" w:rsidP="00080265">
      <w:pPr>
        <w:jc w:val="both"/>
        <w:rPr>
          <w:sz w:val="20"/>
          <w:szCs w:val="20"/>
        </w:rPr>
      </w:pPr>
      <w:r>
        <w:rPr>
          <w:sz w:val="20"/>
          <w:szCs w:val="20"/>
        </w:rPr>
        <w:t>W ciągu roku zużyto 160 000 l oleju napędowego (średnia cena 5,09 zł/l), koszty smarów i olejów stanowiły 1% kosztów zużytego paliwa. Koszty części zamiennych wyniosły 90 000 zł. W ciągu roku wykonano 20 drobnych napraw na łączną kwotę 30 000 zł. Koszty usług załadunkowych i wyładunkowych obcych wyniosły 40 000 zł. Koszty wynajmu budynków biurowych wyniosły 24 000 zł. Korzystano z obcej obsługi rachunkowej i poniesiono łączny koszt 12 000 zł. Koszty wynagrodzeń wyniosły 384 000 zł, a ubezpieczeń społecznych i innych obowiązkowych świadczeń 62 000 zł. Poniesiono koszty związane z opłatą podatku od środków transportowych i za licencje w łącznej sumie 12 000 zł. Koszty wynajęcia kwater stanowiły 10 000 zł, a podróży służbowych 7 000 zł</w:t>
      </w:r>
      <w:r w:rsidR="00080265">
        <w:rPr>
          <w:sz w:val="20"/>
          <w:szCs w:val="20"/>
        </w:rPr>
        <w:t>. Poniesiono również koszty z tytułu ubezpieczenia taboru w wysokości 60 000 zł.</w:t>
      </w:r>
    </w:p>
    <w:sectPr w:rsidR="005B2DDB" w:rsidRPr="005B2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B4C1C"/>
    <w:multiLevelType w:val="hybridMultilevel"/>
    <w:tmpl w:val="46628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F9C"/>
    <w:rsid w:val="00080265"/>
    <w:rsid w:val="00304355"/>
    <w:rsid w:val="003D454D"/>
    <w:rsid w:val="005B2DDB"/>
    <w:rsid w:val="00667218"/>
    <w:rsid w:val="007F0ABB"/>
    <w:rsid w:val="00A34F86"/>
    <w:rsid w:val="00C7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F21BA"/>
  <w15:chartTrackingRefBased/>
  <w15:docId w15:val="{E793B755-CDB6-45A9-9404-938D75F97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2D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Nak</dc:creator>
  <cp:keywords/>
  <dc:description/>
  <cp:lastModifiedBy>Joanna Nak</cp:lastModifiedBy>
  <cp:revision>4</cp:revision>
  <dcterms:created xsi:type="dcterms:W3CDTF">2018-11-17T15:34:00Z</dcterms:created>
  <dcterms:modified xsi:type="dcterms:W3CDTF">2018-11-17T16:17:00Z</dcterms:modified>
</cp:coreProperties>
</file>